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purl.oclc.org/ooxml/officeDocument/relationships/extendedProperties" Target="docProps/app.xml"/><Relationship Id="rId2" Type="http://schemas.openxmlformats.org/package/2006/relationships/metadata/core-properties" Target="docProps/core.xml"/><Relationship Id="rId1" Type="http://purl.oclc.org/ooxml/officeDocument/relationships/officeDocument" Target="word/document.xml"/></Relationships>
</file>

<file path=word/document.xml><?xml version="1.0" encoding="utf-8"?>
<w:document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 w:conformance="strict">
  <w:body>
    <w:p w:rsidR="005746F7" w:rsidRPr="00317E74" w:rsidRDefault="005746F7" w:rsidP="00317E74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317E74">
        <w:rPr>
          <w:rFonts w:ascii="Times New Roman" w:hAnsi="Times New Roman"/>
          <w:sz w:val="28"/>
          <w:szCs w:val="28"/>
        </w:rPr>
        <w:t xml:space="preserve">ПРИЛОЖЕНИЕ № </w:t>
      </w:r>
      <w:r w:rsidR="00EF238F" w:rsidRPr="00317E74">
        <w:rPr>
          <w:rFonts w:ascii="Times New Roman" w:hAnsi="Times New Roman"/>
          <w:sz w:val="28"/>
          <w:szCs w:val="28"/>
        </w:rPr>
        <w:t>18</w:t>
      </w:r>
    </w:p>
    <w:p w:rsidR="005746F7" w:rsidRPr="00317E74" w:rsidRDefault="005746F7" w:rsidP="00317E74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317E74">
        <w:rPr>
          <w:rFonts w:ascii="Times New Roman" w:hAnsi="Times New Roman"/>
          <w:sz w:val="28"/>
          <w:szCs w:val="28"/>
        </w:rPr>
        <w:t xml:space="preserve">к решению городской Думы </w:t>
      </w:r>
    </w:p>
    <w:p w:rsidR="005746F7" w:rsidRPr="00317E74" w:rsidRDefault="005746F7" w:rsidP="00317E74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317E74">
        <w:rPr>
          <w:rFonts w:ascii="Times New Roman" w:hAnsi="Times New Roman"/>
          <w:sz w:val="28"/>
          <w:szCs w:val="28"/>
        </w:rPr>
        <w:t>Краснодара</w:t>
      </w:r>
    </w:p>
    <w:p w:rsidR="005746F7" w:rsidRPr="00317E74" w:rsidRDefault="00317E74" w:rsidP="00317E74">
      <w:pPr>
        <w:spacing w:after="0pt" w:line="12pt" w:lineRule="auto"/>
        <w:ind w:start="247.80pt"/>
        <w:jc w:val="center"/>
        <w:rPr>
          <w:rFonts w:ascii="Times New Roman" w:hAnsi="Times New Roman"/>
          <w:sz w:val="28"/>
          <w:szCs w:val="28"/>
        </w:rPr>
      </w:pPr>
      <w:r w:rsidRPr="00317E74">
        <w:rPr>
          <w:rFonts w:ascii="Times New Roman" w:hAnsi="Times New Roman"/>
          <w:sz w:val="28"/>
          <w:szCs w:val="28"/>
        </w:rPr>
        <w:t>от 18.12.2025 № 6 п. 4</w:t>
      </w:r>
    </w:p>
    <w:p w:rsidR="00583EFF" w:rsidRPr="00317E74" w:rsidRDefault="00583EFF" w:rsidP="00317E74">
      <w:pPr>
        <w:spacing w:after="0pt" w:line="12pt" w:lineRule="auto"/>
        <w:jc w:val="both"/>
        <w:rPr>
          <w:rFonts w:ascii="Times New Roman" w:hAnsi="Times New Roman"/>
          <w:sz w:val="28"/>
          <w:szCs w:val="28"/>
        </w:rPr>
      </w:pPr>
    </w:p>
    <w:p w:rsidR="00BC680F" w:rsidRPr="00317E74" w:rsidRDefault="00BC680F" w:rsidP="00317E74">
      <w:pPr>
        <w:spacing w:after="0pt" w:line="12pt" w:lineRule="auto"/>
        <w:jc w:val="both"/>
        <w:rPr>
          <w:rFonts w:ascii="Times New Roman" w:hAnsi="Times New Roman"/>
          <w:sz w:val="28"/>
          <w:szCs w:val="28"/>
        </w:rPr>
      </w:pPr>
    </w:p>
    <w:p w:rsidR="00BC680F" w:rsidRPr="00317E74" w:rsidRDefault="00BC680F" w:rsidP="00317E74">
      <w:pPr>
        <w:spacing w:after="0pt" w:line="12pt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17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РАСХОДЫ</w:t>
      </w:r>
    </w:p>
    <w:p w:rsidR="00FB2B8A" w:rsidRPr="00317E74" w:rsidRDefault="00BC680F" w:rsidP="00317E74">
      <w:pPr>
        <w:spacing w:after="0pt" w:line="12pt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17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за счёт </w:t>
      </w:r>
      <w:r w:rsidR="00FB2B8A" w:rsidRPr="00317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межбюджетных трансфертов</w:t>
      </w:r>
      <w:r w:rsidRPr="00317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, п</w:t>
      </w:r>
      <w:r w:rsidR="00CD086B" w:rsidRPr="00317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редоставля</w:t>
      </w:r>
      <w:r w:rsidRPr="00317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емых </w:t>
      </w:r>
      <w:r w:rsidR="00FB2B8A" w:rsidRPr="00317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местному</w:t>
      </w:r>
    </w:p>
    <w:p w:rsidR="005D5776" w:rsidRPr="00317E74" w:rsidRDefault="00BC680F" w:rsidP="00317E74">
      <w:pPr>
        <w:spacing w:after="0pt" w:line="12pt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17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бюджет</w:t>
      </w:r>
      <w:r w:rsidR="00FB2B8A" w:rsidRPr="00317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у</w:t>
      </w:r>
      <w:r w:rsidR="005D5776" w:rsidRPr="00317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FB2B8A" w:rsidRPr="00317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(бюджету муниципального образования город Краснодар),</w:t>
      </w:r>
    </w:p>
    <w:p w:rsidR="005D5776" w:rsidRPr="00317E74" w:rsidRDefault="00FB2B8A" w:rsidP="00317E74">
      <w:pPr>
        <w:spacing w:after="0pt" w:line="12pt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17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на плановый период </w:t>
      </w:r>
      <w:r w:rsidR="00BC680F" w:rsidRPr="00317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202</w:t>
      </w:r>
      <w:r w:rsidR="00A90F69" w:rsidRPr="00317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7</w:t>
      </w:r>
      <w:r w:rsidR="00BC680F" w:rsidRPr="00317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</w:t>
      </w:r>
      <w:r w:rsidR="00F313E9" w:rsidRPr="00317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="00BC680F" w:rsidRPr="00317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202</w:t>
      </w:r>
      <w:r w:rsidR="00A90F69" w:rsidRPr="00317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8</w:t>
      </w:r>
      <w:r w:rsidR="00BC680F" w:rsidRPr="00317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</w:t>
      </w:r>
      <w:r w:rsidRPr="00317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ов</w:t>
      </w:r>
      <w:r w:rsidR="00BC680F" w:rsidRPr="00317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в соответствии с Законом</w:t>
      </w:r>
    </w:p>
    <w:p w:rsidR="005D5776" w:rsidRPr="00317E74" w:rsidRDefault="00BC680F" w:rsidP="00317E74">
      <w:pPr>
        <w:spacing w:after="0pt" w:line="12pt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17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Краснодарского края</w:t>
      </w:r>
      <w:r w:rsidR="005D5776" w:rsidRPr="00317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317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«О бюджете</w:t>
      </w:r>
      <w:r w:rsidR="005D5776" w:rsidRPr="00317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Краснодарского края</w:t>
      </w:r>
    </w:p>
    <w:p w:rsidR="00BC680F" w:rsidRPr="00317E74" w:rsidRDefault="00BC680F" w:rsidP="00317E74">
      <w:pPr>
        <w:spacing w:after="0pt" w:line="12pt" w:lineRule="auto"/>
        <w:jc w:val="center"/>
        <w:rPr>
          <w:rFonts w:ascii="Times New Roman" w:eastAsia="Times New Roman" w:hAnsi="Times New Roman"/>
          <w:b/>
          <w:bCs/>
          <w:sz w:val="28"/>
          <w:szCs w:val="28"/>
          <w:lang w:eastAsia="ru-RU"/>
        </w:rPr>
      </w:pPr>
      <w:r w:rsidRPr="00317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на 202</w:t>
      </w:r>
      <w:r w:rsidR="00A90F69" w:rsidRPr="00317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6</w:t>
      </w:r>
      <w:r w:rsidRPr="00317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 и на плановый период</w:t>
      </w:r>
      <w:r w:rsidR="005D5776" w:rsidRPr="00317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</w:t>
      </w:r>
      <w:r w:rsidRPr="00317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202</w:t>
      </w:r>
      <w:r w:rsidR="00A90F69" w:rsidRPr="00317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7</w:t>
      </w:r>
      <w:r w:rsidRPr="00317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и 202</w:t>
      </w:r>
      <w:r w:rsidR="00A90F69" w:rsidRPr="00317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>8</w:t>
      </w:r>
      <w:r w:rsidRPr="00317E74">
        <w:rPr>
          <w:rFonts w:ascii="Times New Roman" w:eastAsia="Times New Roman" w:hAnsi="Times New Roman"/>
          <w:b/>
          <w:bCs/>
          <w:sz w:val="28"/>
          <w:szCs w:val="28"/>
          <w:lang w:eastAsia="ru-RU"/>
        </w:rPr>
        <w:t xml:space="preserve"> годов»</w:t>
      </w:r>
    </w:p>
    <w:p w:rsidR="00BC680F" w:rsidRPr="00317E74" w:rsidRDefault="00BC680F" w:rsidP="00317E74">
      <w:pPr>
        <w:spacing w:after="0pt" w:line="12pt" w:lineRule="auto"/>
        <w:jc w:val="center"/>
        <w:rPr>
          <w:rFonts w:ascii="Times New Roman" w:eastAsia="Times New Roman" w:hAnsi="Times New Roman"/>
          <w:bCs/>
          <w:sz w:val="28"/>
          <w:szCs w:val="28"/>
          <w:lang w:eastAsia="ru-RU"/>
        </w:rPr>
      </w:pPr>
    </w:p>
    <w:p w:rsidR="00632E8C" w:rsidRPr="00317E74" w:rsidRDefault="002E521A" w:rsidP="00317E74">
      <w:pPr>
        <w:spacing w:after="0pt" w:line="12pt" w:lineRule="auto"/>
        <w:jc w:val="end"/>
        <w:rPr>
          <w:rFonts w:ascii="Times New Roman" w:hAnsi="Times New Roman"/>
          <w:sz w:val="24"/>
          <w:szCs w:val="24"/>
        </w:rPr>
      </w:pPr>
      <w:r w:rsidRPr="00317E74">
        <w:rPr>
          <w:rFonts w:ascii="Times New Roman" w:hAnsi="Times New Roman"/>
          <w:sz w:val="24"/>
          <w:szCs w:val="24"/>
        </w:rPr>
        <w:t>(тыс. рублей)</w:t>
      </w:r>
    </w:p>
    <w:tbl>
      <w:tblPr>
        <w:tblW w:w="471.80pt" w:type="dxa"/>
        <w:tblLayout w:type="fixed"/>
        <w:tblCellMar>
          <w:start w:w="1.40pt" w:type="dxa"/>
          <w:end w:w="1.40pt" w:type="dxa"/>
        </w:tblCellMar>
        <w:tblLook w:firstRow="1" w:lastRow="0" w:firstColumn="1" w:lastColumn="0" w:noHBand="0" w:noVBand="1"/>
      </w:tblPr>
      <w:tblGrid>
        <w:gridCol w:w="652"/>
        <w:gridCol w:w="709"/>
        <w:gridCol w:w="5240"/>
        <w:gridCol w:w="1416"/>
        <w:gridCol w:w="1419"/>
      </w:tblGrid>
      <w:tr w:rsidR="002E521A" w:rsidRPr="00317E74" w:rsidTr="00317E74">
        <w:trPr>
          <w:tblHeader/>
        </w:trPr>
        <w:tc>
          <w:tcPr>
            <w:tcW w:w="32.60pt" w:type="dxa"/>
            <w:vMerge w:val="restart"/>
            <w:tcBorders>
              <w:top w:val="single" w:sz="4" w:space="0" w:color="auto"/>
              <w:start w:val="single" w:sz="4" w:space="0" w:color="auto"/>
              <w:end w:val="single" w:sz="4" w:space="0" w:color="auto"/>
            </w:tcBorders>
            <w:vAlign w:val="center"/>
          </w:tcPr>
          <w:p w:rsidR="002E521A" w:rsidRPr="00317E74" w:rsidRDefault="002E521A" w:rsidP="00317E74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№ п/п</w:t>
            </w:r>
          </w:p>
        </w:tc>
        <w:tc>
          <w:tcPr>
            <w:tcW w:w="35.45pt" w:type="dxa"/>
            <w:vMerge w:val="restart"/>
            <w:tcBorders>
              <w:top w:val="single" w:sz="4" w:space="0" w:color="auto"/>
              <w:start w:val="nil"/>
              <w:end w:val="single" w:sz="4" w:space="0" w:color="auto"/>
            </w:tcBorders>
            <w:vAlign w:val="center"/>
          </w:tcPr>
          <w:p w:rsidR="002E521A" w:rsidRPr="00317E74" w:rsidRDefault="002E521A" w:rsidP="00317E74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Код</w:t>
            </w:r>
          </w:p>
        </w:tc>
        <w:tc>
          <w:tcPr>
            <w:tcW w:w="262pt" w:type="dxa"/>
            <w:vMerge w:val="restart"/>
            <w:tcBorders>
              <w:top w:val="single" w:sz="4" w:space="0" w:color="auto"/>
              <w:start w:val="nil"/>
              <w:end w:val="single" w:sz="4" w:space="0" w:color="auto"/>
            </w:tcBorders>
            <w:vAlign w:val="center"/>
          </w:tcPr>
          <w:p w:rsidR="002E521A" w:rsidRPr="00317E74" w:rsidRDefault="002E521A" w:rsidP="00317E74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Наименование</w:t>
            </w:r>
          </w:p>
        </w:tc>
        <w:tc>
          <w:tcPr>
            <w:tcW w:w="141.75pt" w:type="dxa"/>
            <w:gridSpan w:val="2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vAlign w:val="center"/>
          </w:tcPr>
          <w:p w:rsidR="002E521A" w:rsidRPr="00317E74" w:rsidRDefault="002E521A" w:rsidP="00317E74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Сумма</w:t>
            </w:r>
          </w:p>
        </w:tc>
      </w:tr>
      <w:tr w:rsidR="002E521A" w:rsidRPr="00317E74" w:rsidTr="00317E74">
        <w:trPr>
          <w:tblHeader/>
        </w:trPr>
        <w:tc>
          <w:tcPr>
            <w:tcW w:w="32.60pt" w:type="dxa"/>
            <w:vMerge/>
            <w:tcBorders>
              <w:start w:val="single" w:sz="4" w:space="0" w:color="auto"/>
              <w:end w:val="single" w:sz="4" w:space="0" w:color="auto"/>
            </w:tcBorders>
            <w:vAlign w:val="center"/>
          </w:tcPr>
          <w:p w:rsidR="002E521A" w:rsidRPr="00317E74" w:rsidRDefault="002E521A" w:rsidP="00317E74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vMerge/>
            <w:tcBorders>
              <w:start w:val="nil"/>
              <w:end w:val="single" w:sz="4" w:space="0" w:color="auto"/>
            </w:tcBorders>
            <w:vAlign w:val="center"/>
          </w:tcPr>
          <w:p w:rsidR="002E521A" w:rsidRPr="00317E74" w:rsidRDefault="002E521A" w:rsidP="00317E74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pt" w:type="dxa"/>
            <w:vMerge/>
            <w:tcBorders>
              <w:start w:val="nil"/>
              <w:end w:val="single" w:sz="4" w:space="0" w:color="auto"/>
            </w:tcBorders>
            <w:vAlign w:val="center"/>
          </w:tcPr>
          <w:p w:rsidR="002E521A" w:rsidRPr="00317E74" w:rsidRDefault="002E521A" w:rsidP="00317E74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70.80pt" w:type="dxa"/>
            <w:tcBorders>
              <w:top w:val="single" w:sz="4" w:space="0" w:color="auto"/>
              <w:start w:val="nil"/>
              <w:end w:val="single" w:sz="4" w:space="0" w:color="auto"/>
            </w:tcBorders>
            <w:vAlign w:val="center"/>
          </w:tcPr>
          <w:p w:rsidR="002E521A" w:rsidRPr="00317E74" w:rsidRDefault="002E521A" w:rsidP="00317E74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A90F69"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7</w:t>
            </w: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  <w:tc>
          <w:tcPr>
            <w:tcW w:w="70.95pt" w:type="dxa"/>
            <w:tcBorders>
              <w:top w:val="single" w:sz="4" w:space="0" w:color="auto"/>
              <w:start w:val="nil"/>
              <w:end w:val="single" w:sz="4" w:space="0" w:color="auto"/>
            </w:tcBorders>
            <w:vAlign w:val="center"/>
          </w:tcPr>
          <w:p w:rsidR="002E521A" w:rsidRPr="00317E74" w:rsidRDefault="002E521A" w:rsidP="00317E74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202</w:t>
            </w:r>
            <w:r w:rsidR="00A90F69"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8</w:t>
            </w: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год</w:t>
            </w:r>
          </w:p>
        </w:tc>
      </w:tr>
    </w:tbl>
    <w:p w:rsidR="008E504D" w:rsidRPr="00317E74" w:rsidRDefault="008E504D" w:rsidP="00317E74">
      <w:pPr>
        <w:spacing w:after="0pt" w:line="12pt" w:lineRule="auto"/>
        <w:rPr>
          <w:rFonts w:ascii="Times New Roman" w:hAnsi="Times New Roman"/>
          <w:sz w:val="2"/>
          <w:szCs w:val="2"/>
        </w:rPr>
      </w:pPr>
    </w:p>
    <w:tbl>
      <w:tblPr>
        <w:tblW w:w="471.80pt" w:type="dxa"/>
        <w:tblLayout w:type="fixed"/>
        <w:tblCellMar>
          <w:start w:w="1.40pt" w:type="dxa"/>
          <w:end w:w="1.40pt" w:type="dxa"/>
        </w:tblCellMar>
        <w:tblLook w:firstRow="1" w:lastRow="0" w:firstColumn="1" w:lastColumn="0" w:noHBand="0" w:noVBand="1"/>
      </w:tblPr>
      <w:tblGrid>
        <w:gridCol w:w="652"/>
        <w:gridCol w:w="709"/>
        <w:gridCol w:w="5240"/>
        <w:gridCol w:w="1416"/>
        <w:gridCol w:w="1419"/>
      </w:tblGrid>
      <w:tr w:rsidR="00BC680F" w:rsidRPr="00317E74" w:rsidTr="00317E74">
        <w:trPr>
          <w:tblHeader/>
        </w:trPr>
        <w:tc>
          <w:tcPr>
            <w:tcW w:w="32.60pt" w:type="dxa"/>
            <w:tcBorders>
              <w:top w:val="single" w:sz="4" w:space="0" w:color="auto"/>
              <w:start w:val="single" w:sz="4" w:space="0" w:color="auto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:rsidR="00BC680F" w:rsidRPr="00317E74" w:rsidRDefault="00BC680F" w:rsidP="00317E74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</w:t>
            </w:r>
          </w:p>
        </w:tc>
        <w:tc>
          <w:tcPr>
            <w:tcW w:w="35.45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:rsidR="00BC680F" w:rsidRPr="00317E74" w:rsidRDefault="00BC680F" w:rsidP="00317E74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</w:t>
            </w:r>
          </w:p>
        </w:tc>
        <w:tc>
          <w:tcPr>
            <w:tcW w:w="262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:rsidR="00BC680F" w:rsidRPr="00317E74" w:rsidRDefault="00BC680F" w:rsidP="00317E74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3</w:t>
            </w:r>
          </w:p>
        </w:tc>
        <w:tc>
          <w:tcPr>
            <w:tcW w:w="70.80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:rsidR="00BC680F" w:rsidRPr="00317E74" w:rsidRDefault="00BC680F" w:rsidP="00317E74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4</w:t>
            </w:r>
          </w:p>
        </w:tc>
        <w:tc>
          <w:tcPr>
            <w:tcW w:w="70.95pt" w:type="dxa"/>
            <w:tcBorders>
              <w:top w:val="single" w:sz="4" w:space="0" w:color="auto"/>
              <w:start w:val="nil"/>
              <w:bottom w:val="single" w:sz="4" w:space="0" w:color="auto"/>
              <w:end w:val="single" w:sz="4" w:space="0" w:color="auto"/>
            </w:tcBorders>
            <w:vAlign w:val="center"/>
            <w:hideMark/>
          </w:tcPr>
          <w:p w:rsidR="00BC680F" w:rsidRPr="00317E74" w:rsidRDefault="00BC680F" w:rsidP="00317E74">
            <w:pPr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5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single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1.</w:t>
            </w:r>
          </w:p>
        </w:tc>
        <w:tc>
          <w:tcPr>
            <w:tcW w:w="35.45pt" w:type="dxa"/>
            <w:tcBorders>
              <w:top w:val="single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single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Расходы за счёт субвенций местным</w:t>
            </w:r>
            <w:r w:rsidR="00317E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17E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бюджетам – всего, </w:t>
            </w:r>
          </w:p>
        </w:tc>
        <w:tc>
          <w:tcPr>
            <w:tcW w:w="70.80pt" w:type="dxa"/>
            <w:tcBorders>
              <w:top w:val="single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17E74">
              <w:rPr>
                <w:rFonts w:ascii="Times New Roman" w:hAnsi="Times New Roman"/>
                <w:b/>
                <w:bCs/>
                <w:sz w:val="24"/>
                <w:szCs w:val="24"/>
              </w:rPr>
              <w:t>29 748 245,7</w:t>
            </w:r>
          </w:p>
        </w:tc>
        <w:tc>
          <w:tcPr>
            <w:tcW w:w="70.95pt" w:type="dxa"/>
            <w:tcBorders>
              <w:top w:val="single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7E74">
              <w:rPr>
                <w:rFonts w:ascii="Times New Roman" w:hAnsi="Times New Roman"/>
                <w:b/>
                <w:bCs/>
                <w:sz w:val="24"/>
                <w:szCs w:val="24"/>
              </w:rPr>
              <w:t>30 848 479,0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предоставлению социальной поддержки отдельным категориям работников муниципальных организаций дополнительного образования Краснодарского края отрасли «Физическая культура и спорт», муниципальных физкультурно-спортивных организаций Краснодарского края отрасли «Физическая культура и спорт» и муниципальных организаций дополнительного образования Краснодарского края отрасли «Образование»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4 606,5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4 606,5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505,9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505,9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1103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Спорт высших достижений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4 100,6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4 100,6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1.2.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образованию и организации деятельности административных комиссий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2 000,0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2 000,0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1.3.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Краснодарского края</w:t>
            </w:r>
            <w:r w:rsid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по поддержке сельскохозяйственного производства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2 728,3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2 728,3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Функционирование Правительства Российской Федерации, высших исполнительных органов</w:t>
            </w:r>
            <w:r w:rsid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субъектов Российской Федерации, местных администраций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1 012,5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1 012,5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Сельское хозяйство и рыболовство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1 715,8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1 715,8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1.4.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</w:t>
            </w: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 xml:space="preserve">ственных полномочий по обеспечению </w:t>
            </w:r>
            <w:r w:rsidRPr="00317E74">
              <w:rPr>
                <w:rFonts w:ascii="Times New Roman" w:hAnsi="Times New Roman"/>
                <w:sz w:val="24"/>
                <w:szCs w:val="24"/>
              </w:rPr>
              <w:t>одноразовым бесплатным питанием учащихся из многодетных семей в муниципальных общеобразовательных организациях (за исключением обучающихся по образовательным программам начального общего образования, обучающихся с ограниченными возможностями здоровья и детей-инвалидов (инвалидов), не являющихся обучающимися с ограниченными возможностями здоровья, получающих основное общее и среднее общее образование)</w:t>
            </w: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lastRenderedPageBreak/>
              <w:t>333 919,0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347 201,2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328 984,3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342 070,2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4 934,7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5 131,0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1.5.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Краснодарского края по ведению учёта граждан отдельных категорий в качестве нуждающихся в жилых помещениях и по формированию списка детей-сирот и детей, оставшихся без попечения родителей, лиц из числа детей-сирот и детей, оставшихся без попечения родителей, лиц, относившихся к категории детей-сирот и детей, оставшихся без попечения родителей, подлежащих обеспечению жилыми помещениями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2 031,0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2 031,0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1.6.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0310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Субвенции на осуществление отдельного государственного полномочия Краснодарского края по формированию списков семей и граждан, жилые помещения которых утрачены, и (или) списков граждан, жилые помещения которых повреждены в результате чрезвычайных ситуаций природного и техногенного характера, а также в результате террористических актов и (или) при пресечении террористических актов правомерными действиями на территории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252,0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252,0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1.7.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обеспечению выплаты компенсации части родительской платы за присмотр и уход за детьми, посещающими образовательные организации, реализующие образовательную программу дошкольного образования,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157 651,5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157 651,5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2 255,3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2 255,3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Охрана семьи и детства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155 396,2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155 396,2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1.8.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Краснодарского края по регулированию тарифов в сфере холодного водоснабжения, водоотведения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1 015,7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1 015,7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1.9.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предоставлению мер со</w:t>
            </w: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lastRenderedPageBreak/>
              <w:t>циальной поддержки в виде компенсации расходов на оплату жилых помещений, отопления и освещения педагогическим работникам муниципальных образовательных организаций, проживающим и работающим в сельских населённых пунктах, рабочих посёлках (посёлках городского типа) на территории Краснодарского края,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lastRenderedPageBreak/>
              <w:t>8 094,5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8 418,9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2 726,7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2 835,8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4 671,1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4 857,8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583,5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607,6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113,2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117,7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1.10.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обеспечению жилыми помещениями детей-сирот и детей, оставшихся без попечения родителей, лиц из числа детей-сирот и детей, оставшихся без попечения родителей, в соответствии с Законом Краснодарского края</w:t>
            </w:r>
            <w:r w:rsid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от 03.06.2009 № 1748-КЗ «Об обеспечении дополнительных гарантий прав на имущество и жилое помещение детей-сирот и детей, оставшихся без попечения родителей, в Краснодарском крае»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554 489,9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582 780,2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за счёт: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 федерального бюджета 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70 544,4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70 544,4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 бюджета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483 945,5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512 235,8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1.11.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0405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Краснодарского края в области обращения с животными, предусмотренных законодательством в области обращения с животными, в том числе организации мероприятий при осуществлении деятельности по обращению с животными без владельцев на территории муниципальных образований Краснодарского края и федеральной территории «Сириус»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20 584,2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20 584,2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1.12.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финансовому обеспечению государственных гарантий реализации прав на получение общедоступного и бесплатного образования в муниципальных дошкольных и общеобразовательных организациях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26 234 459,1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27 225 304,0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9 304 306,3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9 863 603,1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16 630 133,7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17 061 681,8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0703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Дополнительное образование детей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115 866,3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115 866,3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184 152,8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184 152,8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1.13.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 xml:space="preserve">Субвенции на финансовое обеспечение мероприятий по обеспечению деятельности советников директора по воспитанию и взаимодействию с детскими общественными объединениями в муниципальных общеобразовательных организациях в </w:t>
            </w:r>
            <w:r w:rsidRPr="00317E74">
              <w:rPr>
                <w:rFonts w:ascii="Times New Roman" w:hAnsi="Times New Roman"/>
                <w:sz w:val="24"/>
                <w:szCs w:val="24"/>
              </w:rPr>
              <w:lastRenderedPageBreak/>
              <w:t>рамках реализации регионального проекта «Педагоги и наставники (Краснодарский край)»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lastRenderedPageBreak/>
              <w:t>45 906,8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45 906,8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44 070,5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44 070,5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1 836,3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1 836,3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1.14.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государственных полномочий по финансовому обеспечению получения образования</w:t>
            </w:r>
            <w:r w:rsid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частных дошкольных и общеобразовательных организациях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832 964,2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867 809,3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0701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Дошкольное образование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647 715,7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662 030,0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173 087,7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193 103,5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12 160,8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12 675,8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1.15.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по материально-техническому обеспечению пунктов проведения экзаменов для государственной итоговой аттестации по образовательным программам основного общего и среднего общего образования и выплате педагогическим работникам, участвующим в проведении государственной итоговой аттестации по образовательным программам основного общего и среднего общего образования, компенсации за работу по подготовке и проведению указанной</w:t>
            </w:r>
            <w:r w:rsid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 </w:t>
            </w: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государственной итоговой аттестации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93 131,6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86 927,1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Общее образование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91 755,3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85 642,5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Другие вопросы в области образования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1 376,3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1 284,6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1.16.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0105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полномочий по составлению (изменению) списков кандидатов в присяжные заседатели федеральных судов общей юрисдикции в Российской Федерации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103,6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111,6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1.17.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Краснодарского края по осуществлению государственного жилищного надзора и лицензионного контроля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19 292,6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19 292,6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1.18.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Субвенции на осуществление отдельных государственных полномочий Краснодарского края по обеспечению отдыха детей в каникулярное время в профильных лагерях, организованных муниципальными общеобразовательными организациями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23 462,9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24 404,1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1.19.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Субвенции на осуществление </w:t>
            </w:r>
            <w:r w:rsidRPr="00317E74">
              <w:rPr>
                <w:rFonts w:ascii="Times New Roman" w:hAnsi="Times New Roman"/>
                <w:sz w:val="24"/>
                <w:szCs w:val="24"/>
              </w:rPr>
              <w:t>отдельного государственного полномочия</w:t>
            </w:r>
            <w:r w:rsidRPr="00317E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 xml:space="preserve"> по обеспечению выплат ежемесячного денежного вознаграждения за классное руководство педагогическим работникам муниципальных общеобразовательных организаций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585 037,9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607 536,1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1.20.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 xml:space="preserve">Субвенции на осуществление отдельных государственных полномочий по обеспечению одноразовым бесплатным горячим питанием обучающихся </w:t>
            </w:r>
            <w:r w:rsidRPr="00317E74">
              <w:rPr>
                <w:rFonts w:ascii="Times New Roman" w:hAnsi="Times New Roman"/>
                <w:sz w:val="24"/>
                <w:szCs w:val="24"/>
              </w:rPr>
              <w:lastRenderedPageBreak/>
              <w:t>1–4-х классов в частных общеобразовательных организациях, расположенных на территории Краснодарского края и осуществляющих образовательную деятельность по имеющим государственную аккредитацию основным общеобразовательным программам, учредителями которых являются местные религиозные организации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lastRenderedPageBreak/>
              <w:t>2 442,9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2 541,5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1.21.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Субвенции на осуществление отдельных государственных полномочий по обеспечению бесплатным двухразовым питанием детей-инвалидов (инвалидов), не являющихся обучающимися с ограниченными возможностями здоровья, получающих начальное общее, основное общее и среднее общее образование в муниципальных общеобразовательных организациях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60 317,9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62 750,0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1.22.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1004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 муниципальных образований (осуществление отдельных государственных полномочий по выплате ежемесячных денежных средств на содержание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приёмную семью)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321 322,8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334 179,1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1.23.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1004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 муниципальных образований (осуществление отдельных государственных полномочий по выплате ежемесячных денежных средств на содержание детей, нуждающихся в особой заботе государства, переданных на патронатное воспитание)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411,3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427,8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1.24.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0709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 муниципальных образований (осуществление отдельных государственных полномочий по оплате проезда детей-сирот и детей, оставшихся без попечения родителей, находящихся под опекой (попечительством), включая предварительную опеку (попечительство), переданных на воспитание в приёмную семью или на патронатное воспитание, к месту лечения (отдыха) и обратно)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1 151,1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1 151,1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1.25.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1004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 муниципальных образований (осуществление отдельных государственных полномочий по выплате ежемесячного вознаграждения, причитающегося приёмным родителям за оказание услуг по воспитанию приёмных детей)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167 105,8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167 105,8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1.26.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1004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 xml:space="preserve">Единая субвенция в области социальной политики бюджетам муниципальных образований (осуществление отдельных государственных полномочий по выплате ежемесячного вознаграждения, причитающегося патронатным воспитателям за </w:t>
            </w:r>
            <w:r w:rsidRPr="00317E74">
              <w:rPr>
                <w:rFonts w:ascii="Times New Roman" w:hAnsi="Times New Roman"/>
                <w:sz w:val="24"/>
                <w:szCs w:val="24"/>
              </w:rPr>
              <w:lastRenderedPageBreak/>
              <w:t>оказание услуг по осуществлению патронатного воспитания и постинтернатного сопровождения)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lastRenderedPageBreak/>
              <w:t>466,7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466,7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1.27.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 xml:space="preserve">Единая субвенция в области социальной политики бюджетам муниципальных образований (осуществление отдельных государственных полномочий по выявлению обстоятельств, свидетельствующих о необходимости оказания детям-сиротам и детям, оставшимся без попечения родителей, лицам из числа детей-сирот и детей, оставшихся без попечения родителей, содействия в преодолении трудной жизненной ситуации, и осуществлению контроля за использованием детьми-сиротами и детьми, оставшимися без попечения родителей, лицами из числа детей-сирот и детей, оставшихся без попечения родителей, предоставленных им жилых помещений специализированного жилищного фонда) </w:t>
            </w: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3 401,0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3 401,0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Функционирование Правительства Российской Федерации, высших исполнительных органов субъектов Российской Федерации, местных администраций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1 360,4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1 360,4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0113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Другие общегосударственные вопросы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2 040,6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2 040,6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1.28.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 муниципальных образований (осуществление отдельных государственных полномочий Краснодарского края по организации и обеспечению отдыха и оздоровления детей (за исключением организации отдыха детей в каникулярное время)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1 015,7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1 015,7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1.29.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 муниципальных образований (осуществление отдельных государственных полномочий по организации и осуществлению деятельности по опеке и попечительству в отношении несовершеннолетних)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177 099,0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177 099,0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1.30.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pacing w:val="-4"/>
                <w:sz w:val="24"/>
                <w:szCs w:val="24"/>
              </w:rPr>
              <w:t>Единая субвенция в области социальной политики бюджетам муниципальных образований (осуществление отдельных государственных полномочий по созданию и организации деятельности комиссий по делам несовершеннолетних и защите их прав)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62 496,0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62 496,0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hAnsi="Times New Roman"/>
                <w:sz w:val="24"/>
                <w:szCs w:val="24"/>
                <w:lang w:eastAsia="ru-RU"/>
              </w:rPr>
              <w:t>1.31.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Единая субвенция в области социальной политики бюджетам муниципальных образований (осуществление отдельных государственных полномочий по предоставлению лицам, которые относились к категории детей-сирот и детей, оставшихся без попечения родителей, лиц из числа детей-сирот и детей, оставшихся без попечения родителей, и достигли возраста 23 лет, выплаты на приобретение благоустроенного жилого помещения в соб</w:t>
            </w:r>
            <w:r w:rsidRPr="00317E74">
              <w:rPr>
                <w:rFonts w:ascii="Times New Roman" w:hAnsi="Times New Roman"/>
                <w:sz w:val="24"/>
                <w:szCs w:val="24"/>
              </w:rPr>
              <w:lastRenderedPageBreak/>
              <w:t>ственность или для полного погашения предоставленного на приобретение жилого помещения кредита (займа) по договору, обязательства заёмщика по которому обеспечены ипотекой)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lastRenderedPageBreak/>
              <w:t>1 015,5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1 015,5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hAnsi="Times New Roman"/>
                <w:sz w:val="24"/>
                <w:szCs w:val="24"/>
                <w:lang w:eastAsia="ru-RU"/>
              </w:rPr>
              <w:t>1.32.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0104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pacing w:val="-4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pacing w:val="-4"/>
                <w:sz w:val="24"/>
                <w:szCs w:val="24"/>
              </w:rPr>
              <w:t>Субвенция на осуществление отдельного государственного полномочия Краснодарского края по установлению регулируемых тарифов на перевозки пассажиров и багажа автомобильным и городским наземным электрическим транспортом (за исключением перевозок пассажиров и багажа трамваями) по муниципальным маршрутам регулярных перевозок в границах муниципального образования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489,8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489,8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1.33.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  <w:t>0104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Cs/>
                <w:sz w:val="24"/>
                <w:szCs w:val="24"/>
                <w:lang w:eastAsia="ru-RU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Субвенции на осуществление отдельного государственного полномочия Краснодарского края по осуществлению регионального государственного строительного надзора в случаях, предусмотренных частью 2 статьи 54 Градостроительного кодекса Российской Федерации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4 062,4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4 062,4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1.34.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Субвенции на осуществление отдельных государственных полномочий по предоставлению педагогическим работникам частных общеобразовательных организаций, расположенных на территории Краснодарского края и осуществляющих образовательную деятельность по имеющим государственную аккредитацию образовательным программам начального общего, основного общего и среднего общего образования, учредителями которых являются местные религиозные организации, дополнительных мер поддержки в виде ежемесячного денежного вознаграждения за классное руководство, ежемесячного дополнительного стимулирования и ежегодной денежной выплаты к началу учебного года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4 499,4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4 499,4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1.35.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1006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Субвенции на осуществление отдельных государственных полномочий Краснодарского края по оказанию помощи лицам, находящимся в состоянии алкогольного, наркотического или иного токсического опьянения, включая создание специализированных организаций для оказания помощи указанным лицам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19 217,1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19 217,1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2.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Расходы за счёт субсидий местным</w:t>
            </w:r>
            <w:r w:rsidR="00317E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 </w:t>
            </w:r>
            <w:r w:rsidRPr="00317E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 xml:space="preserve">бюджетам – всего, 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7E74">
              <w:rPr>
                <w:rFonts w:ascii="Times New Roman" w:hAnsi="Times New Roman"/>
                <w:b/>
                <w:bCs/>
                <w:sz w:val="24"/>
                <w:szCs w:val="24"/>
              </w:rPr>
              <w:t>9 613 152,7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7E74">
              <w:rPr>
                <w:rFonts w:ascii="Times New Roman" w:hAnsi="Times New Roman"/>
                <w:b/>
                <w:bCs/>
                <w:sz w:val="24"/>
                <w:szCs w:val="24"/>
              </w:rPr>
              <w:t>6 020 669,1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Субсидии на организацию бесплатного горячего питания обучающихся </w:t>
            </w:r>
            <w:r w:rsidRPr="00317E74">
              <w:rPr>
                <w:rFonts w:ascii="Times New Roman" w:hAnsi="Times New Roman"/>
                <w:bCs/>
                <w:spacing w:val="-4"/>
                <w:sz w:val="24"/>
                <w:szCs w:val="24"/>
              </w:rPr>
              <w:t>по образовательным программам</w:t>
            </w:r>
            <w:r w:rsidRPr="00317E74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 xml:space="preserve"> начального общего образования в муниципальных образовательных организациях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1 254 511,3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1 201 209,3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за счёт: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 федерального бюджета 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978 518,8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936 943,3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 бюджета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275 992,5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264 266,0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2.2.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1004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Субсидии на </w:t>
            </w:r>
            <w:r w:rsidRPr="00317E74">
              <w:rPr>
                <w:rFonts w:ascii="Times New Roman" w:hAnsi="Times New Roman"/>
                <w:bCs/>
                <w:sz w:val="24"/>
                <w:szCs w:val="24"/>
              </w:rPr>
              <w:t xml:space="preserve">предоставление социальных выплат </w:t>
            </w:r>
            <w:r w:rsidRPr="00317E74">
              <w:rPr>
                <w:rFonts w:ascii="Times New Roman" w:hAnsi="Times New Roman"/>
                <w:bCs/>
                <w:sz w:val="24"/>
                <w:szCs w:val="24"/>
              </w:rPr>
              <w:lastRenderedPageBreak/>
              <w:t xml:space="preserve">молодым семьям на приобретение (строительство) жилья </w:t>
            </w:r>
            <w:r w:rsidRPr="00317E74">
              <w:rPr>
                <w:rFonts w:ascii="Times New Roman" w:eastAsia="Times New Roman" w:hAnsi="Times New Roman"/>
                <w:spacing w:val="-4"/>
                <w:sz w:val="24"/>
                <w:szCs w:val="24"/>
                <w:lang w:eastAsia="ru-RU"/>
              </w:rPr>
              <w:t>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lastRenderedPageBreak/>
              <w:t>137 616,6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167 945,1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в том числе за счёт: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 xml:space="preserve">средств федерального бюджета 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27 225,0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33 323,4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средств бюджета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110 391,6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134 621,7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2.3.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0502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Субсидии на организацию водоотведения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840 873,4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7D544F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‒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2.4.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0408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Субсидии на создание условий для предоставления транспортных услуг населению и организации транспортного обслуживания населения в границах городского округа в целях финансового обеспечения инфраструктурных проектов, направленных на комплексное развитие городского наземного электрического транспорта, на выплату платы концедента в рамках реализации концессионного соглашения о создании и эксплуатации объектов транспортной инфраструктуры наземного городского электрического транспорта общего пользования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1 939 694,3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1 962 204,9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2.5.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0703 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pacing w:val="4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pacing w:val="4"/>
                <w:sz w:val="24"/>
                <w:szCs w:val="24"/>
              </w:rPr>
              <w:t>Субсидии на ремонт и укрепление материально-технической базы, в том числе приобретение автотранспорта (автобусы, микроавтобусы), техническое оснащение муниципальных учреждений культуры и (или) детских музыкальных школ, художественных школ, школ искусств, домов детского творчества</w:t>
            </w:r>
            <w:r w:rsidRPr="00317E74">
              <w:rPr>
                <w:rFonts w:ascii="Times New Roman" w:hAnsi="Times New Roman"/>
                <w:bCs/>
                <w:spacing w:val="4"/>
                <w:sz w:val="24"/>
                <w:szCs w:val="24"/>
              </w:rPr>
              <w:t xml:space="preserve">, функции и полномочия </w:t>
            </w:r>
            <w:proofErr w:type="gramStart"/>
            <w:r w:rsidRPr="00317E74">
              <w:rPr>
                <w:rFonts w:ascii="Times New Roman" w:hAnsi="Times New Roman"/>
                <w:bCs/>
                <w:spacing w:val="4"/>
                <w:sz w:val="24"/>
                <w:szCs w:val="24"/>
              </w:rPr>
              <w:t>учредителя</w:t>
            </w:r>
            <w:proofErr w:type="gramEnd"/>
            <w:r w:rsidRPr="00317E74">
              <w:rPr>
                <w:rFonts w:ascii="Times New Roman" w:hAnsi="Times New Roman"/>
                <w:bCs/>
                <w:spacing w:val="4"/>
                <w:sz w:val="24"/>
                <w:szCs w:val="24"/>
              </w:rPr>
              <w:t xml:space="preserve"> в отношении которых осуществляют органы местного самоуправления муниципальных образований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12 640,0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03433B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‒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667F78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2.6</w:t>
            </w:r>
            <w:r w:rsidR="00FB209D"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B209D" w:rsidRPr="00317E74" w:rsidRDefault="0003433B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Субсидии на модернизацию библиотек в части комплектования книжных фондов библиотек муниципальных образований Краснодарского края</w:t>
            </w:r>
            <w:r w:rsidR="00FB209D" w:rsidRPr="00317E74">
              <w:rPr>
                <w:rFonts w:ascii="Times New Roman" w:hAnsi="Times New Roman"/>
                <w:sz w:val="24"/>
                <w:szCs w:val="24"/>
              </w:rPr>
              <w:t xml:space="preserve">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5 393,9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5 492,2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4 207,2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4 283,9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1 186,7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1 208,3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667F78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2.7</w:t>
            </w:r>
            <w:r w:rsidR="00FB209D"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1102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обеспечение условий для развития физической культуры и массового спорта в части оплаты труда инструкторов по спорту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6 772,9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6 772,9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667F78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2.8</w:t>
            </w:r>
            <w:r w:rsidR="00FB209D"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0709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Субсидии на обеспечение организации отдыха детей в каникулярное время на базе муниципальных учреждений, осуществляющих организацию отдыха детей в Краснодарском крае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10 227,8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10 227,8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667F78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2.9.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 xml:space="preserve">Субсидии на строительство (реконструкцию) автомобильных дорог общего пользования местного значения 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852 245,2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284 079,0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2.10.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0503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pacing w:val="-2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pacing w:val="-2"/>
                <w:sz w:val="24"/>
                <w:szCs w:val="24"/>
              </w:rPr>
              <w:t xml:space="preserve">Субсидии на реализацию муниципальных программ, направленных на реализацию мероприятий по благоустройству территорий соответствующего функционального назначения (площадей, набережных, улиц, пешеходных зон, скверов, парков, иных территорий), дворовых территорий и мероприятий </w:t>
            </w:r>
            <w:r w:rsidRPr="00317E74">
              <w:rPr>
                <w:rFonts w:ascii="Times New Roman" w:hAnsi="Times New Roman"/>
                <w:spacing w:val="-2"/>
                <w:sz w:val="24"/>
                <w:szCs w:val="24"/>
              </w:rPr>
              <w:lastRenderedPageBreak/>
              <w:t>по строительству, реконструкции (модернизации) объектов капитального строительства в рамках мероприятий по благоустройству общественных территорий, а также по осуществлению строительного контроля в процессе строительства объектов капитального строительства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lastRenderedPageBreak/>
              <w:t>433 951,1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03433B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‒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03433B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03433B" w:rsidRPr="00317E74" w:rsidRDefault="0003433B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03433B" w:rsidRPr="00317E74" w:rsidRDefault="0003433B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03433B" w:rsidRPr="00317E74" w:rsidRDefault="0003433B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03433B" w:rsidRPr="00317E74" w:rsidRDefault="0003433B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416 593,1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03433B" w:rsidRPr="00317E74" w:rsidRDefault="0003433B" w:rsidP="00317E74">
            <w:pPr>
              <w:spacing w:after="0pt" w:line="12pt" w:lineRule="auto"/>
              <w:jc w:val="center"/>
              <w:rPr>
                <w:rFonts w:ascii="Times New Roman" w:hAnsi="Times New Roman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‒</w:t>
            </w:r>
          </w:p>
        </w:tc>
      </w:tr>
      <w:tr w:rsidR="0003433B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03433B" w:rsidRPr="00317E74" w:rsidRDefault="0003433B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03433B" w:rsidRPr="00317E74" w:rsidRDefault="0003433B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03433B" w:rsidRPr="00317E74" w:rsidRDefault="0003433B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03433B" w:rsidRPr="00317E74" w:rsidRDefault="0003433B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17 358,0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03433B" w:rsidRPr="00317E74" w:rsidRDefault="0003433B" w:rsidP="00317E74">
            <w:pPr>
              <w:spacing w:after="0pt" w:line="12pt" w:lineRule="auto"/>
              <w:jc w:val="center"/>
              <w:rPr>
                <w:rFonts w:ascii="Times New Roman" w:hAnsi="Times New Roman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‒</w:t>
            </w:r>
          </w:p>
        </w:tc>
      </w:tr>
      <w:tr w:rsidR="0003433B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03433B" w:rsidRPr="00317E74" w:rsidRDefault="0003433B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2.11.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03433B" w:rsidRPr="00317E74" w:rsidRDefault="0003433B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03433B" w:rsidRPr="00317E74" w:rsidRDefault="0003433B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Субсидии на организацию предоставления общедоступного и бесплатного дошкольного, начального общего, основного общего, среднего общего образования по основным общеобразовательным программам, дополнительного образования в муниципальных образовательных организациях (проведение капитального ремонта зданий, помещений, сооружений, благоустройство территорий, прилегающих к зданиям и сооружениям)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03433B" w:rsidRPr="00317E74" w:rsidRDefault="0003433B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27 411,1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03433B" w:rsidRPr="00317E74" w:rsidRDefault="0003433B" w:rsidP="00317E74">
            <w:pPr>
              <w:spacing w:after="0pt" w:line="12pt" w:lineRule="auto"/>
              <w:jc w:val="center"/>
              <w:rPr>
                <w:rFonts w:ascii="Times New Roman" w:hAnsi="Times New Roman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‒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2.12.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Субсидии на организацию и обеспечение бесплатным питанием обучающихся с ограниченными возможностями здоровья в муниципальных общеобразовательных организациях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99 861,3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89 691,5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667F78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2.13.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Субсидии на внедрение интеллектуальных транспортных систем, предусматривающих автоматизацию процессов управления дорожным движением в городских агломерациях, включающих города с населением свыше 300 тысяч человек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217 027,8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219 343,5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667F78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2.14.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0703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Субсидии на реализацию мероприятий по приобретению для детских школ искусств, находящихся в ведении муниципальных образований в области культуры, музыкальных инструментов, оборудования и учебных материалов –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7D544F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‒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8 238,4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7D544F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‒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7 908,9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7D544F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‒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329,5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667F78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2.15</w:t>
            </w:r>
            <w:r w:rsidR="00FB209D" w:rsidRPr="00317E74">
              <w:rPr>
                <w:rFonts w:ascii="Times New Roman" w:hAnsi="Times New Roman"/>
                <w:sz w:val="24"/>
                <w:szCs w:val="24"/>
              </w:rPr>
              <w:t>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0502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Субсидии на реализацию инфраструктурных проектов в сфере жилищно-коммунального хозяйства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2 244 712,0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03433B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‒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667F78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2.16.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0801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 xml:space="preserve">Субсидии на модернизацию муниципальных библиотек путём проведения капитального ремонта </w:t>
            </w:r>
            <w:r w:rsidR="00E27067" w:rsidRPr="00317E74">
              <w:rPr>
                <w:rFonts w:ascii="Times New Roman" w:hAnsi="Times New Roman"/>
                <w:sz w:val="24"/>
                <w:szCs w:val="24"/>
              </w:rPr>
              <w:t>–</w:t>
            </w:r>
            <w:r w:rsidRPr="00317E74">
              <w:rPr>
                <w:rFonts w:ascii="Times New Roman" w:hAnsi="Times New Roman"/>
                <w:sz w:val="24"/>
                <w:szCs w:val="24"/>
              </w:rPr>
              <w:t xml:space="preserve">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8 571,3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03433B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‒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8 228,4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03433B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‒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342,9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03433B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‒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667F78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2.17.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Субсидии на строительство, реконструкцию (в том числе реконструкцию объектов незавершённого строительства), техническое перевооружение, приобретение объектов общего образования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100 006,1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748 346,2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667F78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2.18.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 xml:space="preserve">Субсидии на адресное строительство школ в отдельных населённых пунктах с объективно выявленной потребностью инфраструктуры (зданий) школ </w:t>
            </w:r>
            <w:r w:rsidR="00E27067" w:rsidRPr="00317E74">
              <w:rPr>
                <w:rFonts w:ascii="Times New Roman" w:hAnsi="Times New Roman"/>
                <w:sz w:val="24"/>
                <w:szCs w:val="24"/>
              </w:rPr>
              <w:t>–</w:t>
            </w:r>
            <w:r w:rsidRPr="00317E74">
              <w:rPr>
                <w:rFonts w:ascii="Times New Roman" w:hAnsi="Times New Roman"/>
                <w:sz w:val="24"/>
                <w:szCs w:val="24"/>
              </w:rPr>
              <w:t xml:space="preserve"> всего,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1 421 636,6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1 317 118,3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в том числе за счёт: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 xml:space="preserve">средств федерального бюджета 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1 141 358,8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1 264 433,4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vAlign w:val="bottom"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средств бюджета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280 277,8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52 684,9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7E74">
              <w:rPr>
                <w:rFonts w:ascii="Times New Roman" w:hAnsi="Times New Roman"/>
                <w:b/>
                <w:bCs/>
                <w:sz w:val="24"/>
                <w:szCs w:val="24"/>
              </w:rPr>
              <w:t>3.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FB209D" w:rsidRPr="00317E74" w:rsidRDefault="00FB209D" w:rsidP="00317E74">
            <w:pPr>
              <w:widowControl w:val="0"/>
              <w:spacing w:after="0pt" w:line="12pt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7E74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7E74">
              <w:rPr>
                <w:rFonts w:ascii="Times New Roman" w:hAnsi="Times New Roman"/>
                <w:b/>
                <w:bCs/>
                <w:sz w:val="24"/>
                <w:szCs w:val="24"/>
              </w:rPr>
              <w:t xml:space="preserve">Расходы за счёт иных межбюджетных трансфертов – всего, 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7E74">
              <w:rPr>
                <w:rFonts w:ascii="Times New Roman" w:hAnsi="Times New Roman"/>
                <w:b/>
                <w:bCs/>
                <w:sz w:val="24"/>
                <w:szCs w:val="24"/>
              </w:rPr>
              <w:t>4 389 309,5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03433B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7E74">
              <w:rPr>
                <w:rFonts w:ascii="Times New Roman" w:hAnsi="Times New Roman"/>
                <w:b/>
                <w:sz w:val="24"/>
                <w:szCs w:val="24"/>
              </w:rPr>
              <w:t>‒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7E74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FB209D" w:rsidRPr="00317E74" w:rsidRDefault="00FB209D" w:rsidP="00317E74">
            <w:pPr>
              <w:widowControl w:val="0"/>
              <w:spacing w:after="0pt" w:line="12pt" w:lineRule="auto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7E74">
              <w:rPr>
                <w:rFonts w:ascii="Times New Roman" w:hAnsi="Times New Roman"/>
                <w:b/>
                <w:bCs/>
                <w:sz w:val="24"/>
                <w:szCs w:val="24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в том числе: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3.1.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0702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Иные межбюджетные трансферты на обеспечение выплат ежемесячного денежного вознаграждения советникам директоров по воспитанию и взаимодействию с детскими общественными объединениями муниципальных общеобразовательных организаций, расположенных на территории Краснодарского края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12 030,5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03433B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‒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3.2.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  <w:noWrap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0409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Иные межбюджетные трансферты на реализацию приоритетных проектов в целях функционирования и развития сети автомобильных дорог общего пользования местного значения на территории муниципального образования городской округ город Краснодар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4 377 279,0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dotted" w:sz="4" w:space="0" w:color="auto"/>
              <w:end w:val="single" w:sz="4" w:space="0" w:color="auto"/>
            </w:tcBorders>
          </w:tcPr>
          <w:p w:rsidR="00FB209D" w:rsidRPr="00317E74" w:rsidRDefault="0003433B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sz w:val="24"/>
                <w:szCs w:val="24"/>
              </w:rPr>
            </w:pPr>
            <w:r w:rsidRPr="00317E74">
              <w:rPr>
                <w:rFonts w:ascii="Times New Roman" w:hAnsi="Times New Roman"/>
                <w:sz w:val="24"/>
                <w:szCs w:val="24"/>
              </w:rPr>
              <w:t>‒</w:t>
            </w:r>
          </w:p>
        </w:tc>
      </w:tr>
      <w:tr w:rsidR="00FB209D" w:rsidRPr="00317E74" w:rsidTr="00317E74">
        <w:tc>
          <w:tcPr>
            <w:tcW w:w="32.60pt" w:type="dxa"/>
            <w:tcBorders>
              <w:top w:val="dotted" w:sz="4" w:space="0" w:color="auto"/>
              <w:start w:val="single" w:sz="4" w:space="0" w:color="auto"/>
              <w:bottom w:val="single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35.45pt" w:type="dxa"/>
            <w:tcBorders>
              <w:top w:val="dotted" w:sz="4" w:space="0" w:color="auto"/>
              <w:start w:val="dotted" w:sz="4" w:space="0" w:color="auto"/>
              <w:bottom w:val="single" w:sz="4" w:space="0" w:color="auto"/>
              <w:end w:val="dotted" w:sz="4" w:space="0" w:color="auto"/>
            </w:tcBorders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sz w:val="24"/>
                <w:szCs w:val="24"/>
                <w:lang w:eastAsia="ru-RU"/>
              </w:rPr>
              <w:t> </w:t>
            </w:r>
          </w:p>
        </w:tc>
        <w:tc>
          <w:tcPr>
            <w:tcW w:w="262pt" w:type="dxa"/>
            <w:tcBorders>
              <w:top w:val="dotted" w:sz="4" w:space="0" w:color="auto"/>
              <w:start w:val="dotted" w:sz="4" w:space="0" w:color="auto"/>
              <w:bottom w:val="single" w:sz="4" w:space="0" w:color="auto"/>
              <w:end w:val="dotted" w:sz="4" w:space="0" w:color="auto"/>
            </w:tcBorders>
            <w:vAlign w:val="bottom"/>
            <w:hideMark/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both"/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</w:pPr>
            <w:r w:rsidRPr="00317E74">
              <w:rPr>
                <w:rFonts w:ascii="Times New Roman" w:eastAsia="Times New Roman" w:hAnsi="Times New Roman"/>
                <w:b/>
                <w:bCs/>
                <w:sz w:val="24"/>
                <w:szCs w:val="24"/>
                <w:lang w:eastAsia="ru-RU"/>
              </w:rPr>
              <w:t>Всего расходов за счёт межбюджетных трансфертов, предоставляемых местному бюджету (бюджету муниципального образования город Краснодар)</w:t>
            </w:r>
          </w:p>
        </w:tc>
        <w:tc>
          <w:tcPr>
            <w:tcW w:w="70.80pt" w:type="dxa"/>
            <w:tcBorders>
              <w:top w:val="dotted" w:sz="4" w:space="0" w:color="auto"/>
              <w:start w:val="dotted" w:sz="4" w:space="0" w:color="auto"/>
              <w:bottom w:val="single" w:sz="4" w:space="0" w:color="auto"/>
              <w:end w:val="dotted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7E74">
              <w:rPr>
                <w:rFonts w:ascii="Times New Roman" w:hAnsi="Times New Roman"/>
                <w:b/>
                <w:bCs/>
                <w:sz w:val="24"/>
                <w:szCs w:val="24"/>
              </w:rPr>
              <w:t>43 750 707,9</w:t>
            </w:r>
          </w:p>
        </w:tc>
        <w:tc>
          <w:tcPr>
            <w:tcW w:w="70.95pt" w:type="dxa"/>
            <w:tcBorders>
              <w:top w:val="dotted" w:sz="4" w:space="0" w:color="auto"/>
              <w:start w:val="dotted" w:sz="4" w:space="0" w:color="auto"/>
              <w:bottom w:val="single" w:sz="4" w:space="0" w:color="auto"/>
              <w:end w:val="single" w:sz="4" w:space="0" w:color="auto"/>
            </w:tcBorders>
          </w:tcPr>
          <w:p w:rsidR="00FB209D" w:rsidRPr="00317E74" w:rsidRDefault="00FB209D" w:rsidP="00317E74">
            <w:pPr>
              <w:widowControl w:val="0"/>
              <w:spacing w:after="0pt" w:line="12pt" w:lineRule="auto"/>
              <w:jc w:val="center"/>
              <w:rPr>
                <w:rFonts w:ascii="Times New Roman" w:hAnsi="Times New Roman"/>
                <w:b/>
                <w:bCs/>
                <w:sz w:val="24"/>
                <w:szCs w:val="24"/>
              </w:rPr>
            </w:pPr>
            <w:r w:rsidRPr="00317E74">
              <w:rPr>
                <w:rFonts w:ascii="Times New Roman" w:hAnsi="Times New Roman"/>
                <w:b/>
                <w:bCs/>
                <w:sz w:val="24"/>
                <w:szCs w:val="24"/>
              </w:rPr>
              <w:t>36 869 148,1</w:t>
            </w:r>
          </w:p>
        </w:tc>
      </w:tr>
    </w:tbl>
    <w:p w:rsidR="00BC680F" w:rsidRPr="00317E74" w:rsidRDefault="00BC680F" w:rsidP="00317E74">
      <w:pPr>
        <w:spacing w:after="0pt" w:line="12pt" w:lineRule="auto"/>
        <w:rPr>
          <w:rFonts w:ascii="Times New Roman" w:hAnsi="Times New Roman"/>
          <w:sz w:val="28"/>
          <w:szCs w:val="28"/>
        </w:rPr>
      </w:pPr>
    </w:p>
    <w:sectPr w:rsidR="00BC680F" w:rsidRPr="00317E74" w:rsidSect="00317E74">
      <w:headerReference w:type="default" r:id="rId7"/>
      <w:pgSz w:w="595.30pt" w:h="841.90pt"/>
      <w:pgMar w:top="56.70pt" w:right="28.35pt" w:bottom="56.70pt" w:left="85.05pt" w:header="28.35pt" w:footer="28.35pt" w:gutter="0pt"/>
      <w:cols w:space="35.40pt"/>
      <w:titlePg/>
      <w:docGrid w:linePitch="360"/>
    </w:sectPr>
  </w:body>
</w:document>
</file>

<file path=word/endnotes.xml><?xml version="1.0" encoding="utf-8"?>
<w:end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endnote w:type="separator" w:id="-1">
    <w:p w:rsidR="00A74E5B" w:rsidRDefault="00A74E5B" w:rsidP="003F4D81">
      <w:pPr>
        <w:spacing w:after="0pt" w:line="12pt" w:lineRule="auto"/>
      </w:pPr>
      <w:r>
        <w:separator/>
      </w:r>
    </w:p>
  </w:endnote>
  <w:endnote w:type="continuationSeparator" w:id="0">
    <w:p w:rsidR="00A74E5B" w:rsidRDefault="00A74E5B" w:rsidP="003F4D81">
      <w:pPr>
        <w:spacing w:after="0pt" w:line="12pt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Calibri">
    <w:panose1 w:val="020F0502020204030204"/>
    <w:charset w:characterSet="windows-1251"/>
    <w:family w:val="swiss"/>
    <w:pitch w:val="variable"/>
    <w:sig w:usb0="E0002EFF" w:usb1="C000247B" w:usb2="00000009" w:usb3="00000000" w:csb0="000001FF" w:csb1="00000000"/>
  </w:font>
  <w:font w:name="Times New Roman">
    <w:panose1 w:val="02020603050405020304"/>
    <w:charset w:characterSet="windows-1251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characterSet="windows-1251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characterSet="windows-1251"/>
    <w:family w:val="swiss"/>
    <w:pitch w:val="variable"/>
    <w:sig w:usb0="E0002AFF" w:usb1="C000247B" w:usb2="00000009" w:usb3="00000000" w:csb0="000001FF" w:csb1="00000000"/>
  </w:font>
</w:fonts>
</file>

<file path=word/footnotes.xml><?xml version="1.0" encoding="utf-8"?>
<w:footnotes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footnote w:type="separator" w:id="-1">
    <w:p w:rsidR="00A74E5B" w:rsidRDefault="00A74E5B" w:rsidP="003F4D81">
      <w:pPr>
        <w:spacing w:after="0pt" w:line="12pt" w:lineRule="auto"/>
      </w:pPr>
      <w:r>
        <w:separator/>
      </w:r>
    </w:p>
  </w:footnote>
  <w:footnote w:type="continuationSeparator" w:id="0">
    <w:p w:rsidR="00A74E5B" w:rsidRDefault="00A74E5B" w:rsidP="003F4D81">
      <w:pPr>
        <w:spacing w:after="0pt" w:line="12pt" w:lineRule="auto"/>
      </w:pPr>
      <w:r>
        <w:continuationSeparator/>
      </w:r>
    </w:p>
  </w:footnote>
</w:footnotes>
</file>

<file path=word/header1.xml><?xml version="1.0" encoding="utf-8"?>
<w:hdr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purl.oclc.org/ooxml/officeDocument/relationships" xmlns:m="http://purl.oclc.org/ooxml/officeDocument/math" xmlns:v="urn:schemas-microsoft-com:vml" xmlns:wp14="http://schemas.microsoft.com/office/word/2010/wordprocessingDrawing" xmlns:wp="http://purl.oclc.org/ooxml/drawingml/wordprocessingDrawing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i="http://schemas.microsoft.com/office/word/2010/wordprocessingInk" xmlns:wne="http://schemas.microsoft.com/office/word/2006/wordml" mc:Ignorable="w14 w15 w16se w16cid w16 w16cex w16sdtdh w16sdtfl w16du wne wp14">
  <w:p w:rsidR="00FB209D" w:rsidRDefault="00FB209D" w:rsidP="00317E74">
    <w:pPr>
      <w:pStyle w:val="a6"/>
      <w:spacing w:after="0pt" w:line="12pt" w:lineRule="auto"/>
      <w:jc w:val="center"/>
    </w:pPr>
    <w:r w:rsidRPr="003F4D81">
      <w:rPr>
        <w:rFonts w:ascii="Times New Roman" w:hAnsi="Times New Roman"/>
        <w:sz w:val="24"/>
        <w:szCs w:val="24"/>
      </w:rPr>
      <w:fldChar w:fldCharType="begin"/>
    </w:r>
    <w:r w:rsidRPr="003F4D81">
      <w:rPr>
        <w:rFonts w:ascii="Times New Roman" w:hAnsi="Times New Roman"/>
        <w:sz w:val="24"/>
        <w:szCs w:val="24"/>
      </w:rPr>
      <w:instrText>PAGE   \* MERGEFORMAT</w:instrText>
    </w:r>
    <w:r w:rsidRPr="003F4D81">
      <w:rPr>
        <w:rFonts w:ascii="Times New Roman" w:hAnsi="Times New Roman"/>
        <w:sz w:val="24"/>
        <w:szCs w:val="24"/>
      </w:rPr>
      <w:fldChar w:fldCharType="separate"/>
    </w:r>
    <w:r w:rsidR="00E27067">
      <w:rPr>
        <w:rFonts w:ascii="Times New Roman" w:hAnsi="Times New Roman"/>
        <w:noProof/>
        <w:sz w:val="24"/>
        <w:szCs w:val="24"/>
      </w:rPr>
      <w:t>5</w:t>
    </w:r>
    <w:r w:rsidRPr="003F4D81">
      <w:rPr>
        <w:rFonts w:ascii="Times New Roman" w:hAnsi="Times New Roman"/>
        <w:sz w:val="24"/>
        <w:szCs w:val="24"/>
      </w:rPr>
      <w:fldChar w:fldCharType="end"/>
    </w:r>
  </w:p>
</w:hdr>
</file>

<file path=word/settings.xml><?xml version="1.0" encoding="utf-8"?>
<w:settings xmlns:mc="http://schemas.openxmlformats.org/markup-compatibility/2006" xmlns:o="urn:schemas-microsoft-com:office:office" xmlns:r="http://purl.oclc.org/ooxml/officeDocument/relationships" xmlns:m="http://purl.oclc.org/ooxml/officeDocument/math" xmlns:v="urn:schemas-microsoft-com:vml" xmlns:w10="urn:schemas-microsoft-com:office:word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30%"/>
  <w:proofState w:spelling="clean" w:grammar="clean"/>
  <w:defaultTabStop w:val="35.40pt"/>
  <w:autoHyphenation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703538"/>
    <w:rsid w:val="00006DD1"/>
    <w:rsid w:val="0001407A"/>
    <w:rsid w:val="00020EF8"/>
    <w:rsid w:val="00024126"/>
    <w:rsid w:val="00033E66"/>
    <w:rsid w:val="0003433B"/>
    <w:rsid w:val="0003749B"/>
    <w:rsid w:val="00042A23"/>
    <w:rsid w:val="0007339E"/>
    <w:rsid w:val="0007481F"/>
    <w:rsid w:val="00077588"/>
    <w:rsid w:val="0008457F"/>
    <w:rsid w:val="00093734"/>
    <w:rsid w:val="000A6EB8"/>
    <w:rsid w:val="000A70E6"/>
    <w:rsid w:val="000B2F68"/>
    <w:rsid w:val="000D5B2A"/>
    <w:rsid w:val="000E50E4"/>
    <w:rsid w:val="000F0A1D"/>
    <w:rsid w:val="000F13F6"/>
    <w:rsid w:val="000F6A00"/>
    <w:rsid w:val="0010109A"/>
    <w:rsid w:val="00114146"/>
    <w:rsid w:val="00121E71"/>
    <w:rsid w:val="001503C1"/>
    <w:rsid w:val="00157F92"/>
    <w:rsid w:val="001637F5"/>
    <w:rsid w:val="00165ACF"/>
    <w:rsid w:val="00171895"/>
    <w:rsid w:val="0017746C"/>
    <w:rsid w:val="00185A4E"/>
    <w:rsid w:val="00186EC9"/>
    <w:rsid w:val="00191E8E"/>
    <w:rsid w:val="001A5ED0"/>
    <w:rsid w:val="001B5873"/>
    <w:rsid w:val="001C12EA"/>
    <w:rsid w:val="001C46C8"/>
    <w:rsid w:val="001D05D5"/>
    <w:rsid w:val="001D6547"/>
    <w:rsid w:val="001D6D50"/>
    <w:rsid w:val="001D775C"/>
    <w:rsid w:val="00205442"/>
    <w:rsid w:val="00205697"/>
    <w:rsid w:val="00221E94"/>
    <w:rsid w:val="00223656"/>
    <w:rsid w:val="002307BA"/>
    <w:rsid w:val="00240A56"/>
    <w:rsid w:val="00246FF7"/>
    <w:rsid w:val="00247E3C"/>
    <w:rsid w:val="0025006A"/>
    <w:rsid w:val="00262CCE"/>
    <w:rsid w:val="002654E6"/>
    <w:rsid w:val="00273D13"/>
    <w:rsid w:val="0027449B"/>
    <w:rsid w:val="00274F0C"/>
    <w:rsid w:val="0029418B"/>
    <w:rsid w:val="002A4AA9"/>
    <w:rsid w:val="002D4156"/>
    <w:rsid w:val="002D615C"/>
    <w:rsid w:val="002E3CDE"/>
    <w:rsid w:val="002E49D4"/>
    <w:rsid w:val="002E521A"/>
    <w:rsid w:val="002F00A3"/>
    <w:rsid w:val="002F74B6"/>
    <w:rsid w:val="003140F9"/>
    <w:rsid w:val="0031559F"/>
    <w:rsid w:val="0031655D"/>
    <w:rsid w:val="00316595"/>
    <w:rsid w:val="00317E74"/>
    <w:rsid w:val="00324FDE"/>
    <w:rsid w:val="003311AA"/>
    <w:rsid w:val="003635A0"/>
    <w:rsid w:val="00365BAC"/>
    <w:rsid w:val="003740B7"/>
    <w:rsid w:val="003849CB"/>
    <w:rsid w:val="0039123C"/>
    <w:rsid w:val="00393302"/>
    <w:rsid w:val="003951C8"/>
    <w:rsid w:val="003A5E40"/>
    <w:rsid w:val="003A7285"/>
    <w:rsid w:val="003B1377"/>
    <w:rsid w:val="003B1774"/>
    <w:rsid w:val="003D3806"/>
    <w:rsid w:val="003D3EF9"/>
    <w:rsid w:val="003E031E"/>
    <w:rsid w:val="003E5F2F"/>
    <w:rsid w:val="003F1897"/>
    <w:rsid w:val="003F21B6"/>
    <w:rsid w:val="003F4D81"/>
    <w:rsid w:val="0040446C"/>
    <w:rsid w:val="0041693D"/>
    <w:rsid w:val="004201EE"/>
    <w:rsid w:val="00422D16"/>
    <w:rsid w:val="004230B1"/>
    <w:rsid w:val="00424EF0"/>
    <w:rsid w:val="00436396"/>
    <w:rsid w:val="0045171B"/>
    <w:rsid w:val="00452A30"/>
    <w:rsid w:val="00455A9D"/>
    <w:rsid w:val="00456918"/>
    <w:rsid w:val="00463FF1"/>
    <w:rsid w:val="0046449B"/>
    <w:rsid w:val="00465385"/>
    <w:rsid w:val="00466C7E"/>
    <w:rsid w:val="00481DEC"/>
    <w:rsid w:val="004900F6"/>
    <w:rsid w:val="00497B8B"/>
    <w:rsid w:val="004A5E93"/>
    <w:rsid w:val="004B4C12"/>
    <w:rsid w:val="004B7CA2"/>
    <w:rsid w:val="004B7D73"/>
    <w:rsid w:val="004C2A56"/>
    <w:rsid w:val="004D002C"/>
    <w:rsid w:val="004D03BF"/>
    <w:rsid w:val="004D14E5"/>
    <w:rsid w:val="004D5926"/>
    <w:rsid w:val="004E1E47"/>
    <w:rsid w:val="005453C2"/>
    <w:rsid w:val="00554233"/>
    <w:rsid w:val="005545B9"/>
    <w:rsid w:val="00563765"/>
    <w:rsid w:val="005709B6"/>
    <w:rsid w:val="005746F7"/>
    <w:rsid w:val="00575E29"/>
    <w:rsid w:val="00576E16"/>
    <w:rsid w:val="005802AD"/>
    <w:rsid w:val="00583EFF"/>
    <w:rsid w:val="00594326"/>
    <w:rsid w:val="00594914"/>
    <w:rsid w:val="005A0EB9"/>
    <w:rsid w:val="005A4BD8"/>
    <w:rsid w:val="005A68E7"/>
    <w:rsid w:val="005B5EB0"/>
    <w:rsid w:val="005D5776"/>
    <w:rsid w:val="005D62EF"/>
    <w:rsid w:val="005E6F85"/>
    <w:rsid w:val="00600B56"/>
    <w:rsid w:val="00604870"/>
    <w:rsid w:val="00610BE6"/>
    <w:rsid w:val="00611029"/>
    <w:rsid w:val="00620F9A"/>
    <w:rsid w:val="00624E19"/>
    <w:rsid w:val="00632E8C"/>
    <w:rsid w:val="00646B57"/>
    <w:rsid w:val="0064733C"/>
    <w:rsid w:val="00650FB8"/>
    <w:rsid w:val="00651D94"/>
    <w:rsid w:val="0065314A"/>
    <w:rsid w:val="0065349D"/>
    <w:rsid w:val="0065512E"/>
    <w:rsid w:val="006565BA"/>
    <w:rsid w:val="00663233"/>
    <w:rsid w:val="00664EB1"/>
    <w:rsid w:val="00667F78"/>
    <w:rsid w:val="006720C4"/>
    <w:rsid w:val="00672941"/>
    <w:rsid w:val="00690C58"/>
    <w:rsid w:val="0069486E"/>
    <w:rsid w:val="006A0CD0"/>
    <w:rsid w:val="006A6E90"/>
    <w:rsid w:val="006D1C78"/>
    <w:rsid w:val="006E1270"/>
    <w:rsid w:val="006E203C"/>
    <w:rsid w:val="006E2E05"/>
    <w:rsid w:val="006F3AEB"/>
    <w:rsid w:val="006F46F1"/>
    <w:rsid w:val="00701949"/>
    <w:rsid w:val="00703538"/>
    <w:rsid w:val="0070674D"/>
    <w:rsid w:val="0072248B"/>
    <w:rsid w:val="00727FB8"/>
    <w:rsid w:val="0073250F"/>
    <w:rsid w:val="0075131E"/>
    <w:rsid w:val="00752F01"/>
    <w:rsid w:val="00760DC1"/>
    <w:rsid w:val="007708F0"/>
    <w:rsid w:val="00771964"/>
    <w:rsid w:val="007732A3"/>
    <w:rsid w:val="00775C64"/>
    <w:rsid w:val="0078192B"/>
    <w:rsid w:val="007B4E73"/>
    <w:rsid w:val="007C039D"/>
    <w:rsid w:val="007C264A"/>
    <w:rsid w:val="007C47EB"/>
    <w:rsid w:val="007D22E7"/>
    <w:rsid w:val="007D544F"/>
    <w:rsid w:val="007D7DC2"/>
    <w:rsid w:val="007E534A"/>
    <w:rsid w:val="007E59FC"/>
    <w:rsid w:val="007F09D9"/>
    <w:rsid w:val="007F5ADA"/>
    <w:rsid w:val="007F5BE0"/>
    <w:rsid w:val="007F5F16"/>
    <w:rsid w:val="007F74D5"/>
    <w:rsid w:val="0080055A"/>
    <w:rsid w:val="00826FDA"/>
    <w:rsid w:val="0082710D"/>
    <w:rsid w:val="008346B9"/>
    <w:rsid w:val="00836B0F"/>
    <w:rsid w:val="00840B7E"/>
    <w:rsid w:val="00843521"/>
    <w:rsid w:val="008605B1"/>
    <w:rsid w:val="00861CEE"/>
    <w:rsid w:val="008632D5"/>
    <w:rsid w:val="00864F0B"/>
    <w:rsid w:val="008742CD"/>
    <w:rsid w:val="008836F7"/>
    <w:rsid w:val="00891C70"/>
    <w:rsid w:val="008939D6"/>
    <w:rsid w:val="008A2E6F"/>
    <w:rsid w:val="008A7496"/>
    <w:rsid w:val="008B1911"/>
    <w:rsid w:val="008B642A"/>
    <w:rsid w:val="008C3C6F"/>
    <w:rsid w:val="008C72A7"/>
    <w:rsid w:val="008D1C82"/>
    <w:rsid w:val="008D6EB1"/>
    <w:rsid w:val="008E0FF1"/>
    <w:rsid w:val="008E21AF"/>
    <w:rsid w:val="008E4CA0"/>
    <w:rsid w:val="008E504D"/>
    <w:rsid w:val="008E75C1"/>
    <w:rsid w:val="008F4A4C"/>
    <w:rsid w:val="008F5DCC"/>
    <w:rsid w:val="00901904"/>
    <w:rsid w:val="009029C5"/>
    <w:rsid w:val="0090658D"/>
    <w:rsid w:val="009144C8"/>
    <w:rsid w:val="00914E40"/>
    <w:rsid w:val="009216F7"/>
    <w:rsid w:val="00922BC0"/>
    <w:rsid w:val="00937A43"/>
    <w:rsid w:val="0094219C"/>
    <w:rsid w:val="0095098D"/>
    <w:rsid w:val="0096181A"/>
    <w:rsid w:val="00963B10"/>
    <w:rsid w:val="00991975"/>
    <w:rsid w:val="009B21DA"/>
    <w:rsid w:val="009B5998"/>
    <w:rsid w:val="009C31CB"/>
    <w:rsid w:val="009C3452"/>
    <w:rsid w:val="009C3AC3"/>
    <w:rsid w:val="009D51CB"/>
    <w:rsid w:val="009D6357"/>
    <w:rsid w:val="009E03CA"/>
    <w:rsid w:val="00A07BE5"/>
    <w:rsid w:val="00A219DF"/>
    <w:rsid w:val="00A3291C"/>
    <w:rsid w:val="00A36228"/>
    <w:rsid w:val="00A5093A"/>
    <w:rsid w:val="00A70C32"/>
    <w:rsid w:val="00A74E5B"/>
    <w:rsid w:val="00A870C4"/>
    <w:rsid w:val="00A90F69"/>
    <w:rsid w:val="00AB36E8"/>
    <w:rsid w:val="00AB3E25"/>
    <w:rsid w:val="00AB53DF"/>
    <w:rsid w:val="00AB5DD4"/>
    <w:rsid w:val="00AD332A"/>
    <w:rsid w:val="00AE1719"/>
    <w:rsid w:val="00AE3B16"/>
    <w:rsid w:val="00AF0697"/>
    <w:rsid w:val="00B101AF"/>
    <w:rsid w:val="00B10B0D"/>
    <w:rsid w:val="00B20F74"/>
    <w:rsid w:val="00B2762A"/>
    <w:rsid w:val="00B3210F"/>
    <w:rsid w:val="00B35925"/>
    <w:rsid w:val="00B35CC4"/>
    <w:rsid w:val="00B51F0A"/>
    <w:rsid w:val="00B62C15"/>
    <w:rsid w:val="00B73163"/>
    <w:rsid w:val="00B80741"/>
    <w:rsid w:val="00B9138F"/>
    <w:rsid w:val="00B91915"/>
    <w:rsid w:val="00BA05DC"/>
    <w:rsid w:val="00BA07E4"/>
    <w:rsid w:val="00BA0CC5"/>
    <w:rsid w:val="00BB48CA"/>
    <w:rsid w:val="00BC3260"/>
    <w:rsid w:val="00BC4D2A"/>
    <w:rsid w:val="00BC680F"/>
    <w:rsid w:val="00BD137B"/>
    <w:rsid w:val="00BD71D6"/>
    <w:rsid w:val="00BE674B"/>
    <w:rsid w:val="00BE7883"/>
    <w:rsid w:val="00BF0442"/>
    <w:rsid w:val="00BF3055"/>
    <w:rsid w:val="00BF37CE"/>
    <w:rsid w:val="00C0558C"/>
    <w:rsid w:val="00C3374A"/>
    <w:rsid w:val="00C42676"/>
    <w:rsid w:val="00C55D65"/>
    <w:rsid w:val="00C57276"/>
    <w:rsid w:val="00C57726"/>
    <w:rsid w:val="00C6532A"/>
    <w:rsid w:val="00C75F72"/>
    <w:rsid w:val="00C81A5A"/>
    <w:rsid w:val="00C91E98"/>
    <w:rsid w:val="00C93EF3"/>
    <w:rsid w:val="00C977B6"/>
    <w:rsid w:val="00CA26CF"/>
    <w:rsid w:val="00CA7D71"/>
    <w:rsid w:val="00CC7DBC"/>
    <w:rsid w:val="00CD086B"/>
    <w:rsid w:val="00CE6FD6"/>
    <w:rsid w:val="00CF7BB3"/>
    <w:rsid w:val="00D14752"/>
    <w:rsid w:val="00D2201F"/>
    <w:rsid w:val="00D3416E"/>
    <w:rsid w:val="00D426B4"/>
    <w:rsid w:val="00D45A4C"/>
    <w:rsid w:val="00D60AFA"/>
    <w:rsid w:val="00D7769B"/>
    <w:rsid w:val="00D90556"/>
    <w:rsid w:val="00D94855"/>
    <w:rsid w:val="00DA1956"/>
    <w:rsid w:val="00DA79C7"/>
    <w:rsid w:val="00DB0517"/>
    <w:rsid w:val="00DB08BF"/>
    <w:rsid w:val="00DD5356"/>
    <w:rsid w:val="00DE2C82"/>
    <w:rsid w:val="00DF5DFB"/>
    <w:rsid w:val="00E11A01"/>
    <w:rsid w:val="00E15E9B"/>
    <w:rsid w:val="00E2176F"/>
    <w:rsid w:val="00E22695"/>
    <w:rsid w:val="00E22EBF"/>
    <w:rsid w:val="00E2361E"/>
    <w:rsid w:val="00E27067"/>
    <w:rsid w:val="00E30C44"/>
    <w:rsid w:val="00E43496"/>
    <w:rsid w:val="00E55A1D"/>
    <w:rsid w:val="00E55D29"/>
    <w:rsid w:val="00E668AE"/>
    <w:rsid w:val="00E774A9"/>
    <w:rsid w:val="00E83B6C"/>
    <w:rsid w:val="00E91AEE"/>
    <w:rsid w:val="00E94A98"/>
    <w:rsid w:val="00EA06C2"/>
    <w:rsid w:val="00EA0A2A"/>
    <w:rsid w:val="00EA3C16"/>
    <w:rsid w:val="00EA4FA5"/>
    <w:rsid w:val="00EB12DD"/>
    <w:rsid w:val="00EB62BA"/>
    <w:rsid w:val="00EE076E"/>
    <w:rsid w:val="00EE36DE"/>
    <w:rsid w:val="00EE67D4"/>
    <w:rsid w:val="00EF238F"/>
    <w:rsid w:val="00F04878"/>
    <w:rsid w:val="00F22992"/>
    <w:rsid w:val="00F313E9"/>
    <w:rsid w:val="00F330AC"/>
    <w:rsid w:val="00F4036E"/>
    <w:rsid w:val="00F45D28"/>
    <w:rsid w:val="00F471F2"/>
    <w:rsid w:val="00F522CF"/>
    <w:rsid w:val="00F700A3"/>
    <w:rsid w:val="00F71677"/>
    <w:rsid w:val="00F816D7"/>
    <w:rsid w:val="00F82146"/>
    <w:rsid w:val="00F94F04"/>
    <w:rsid w:val="00FB209D"/>
    <w:rsid w:val="00FB2B8A"/>
    <w:rsid w:val="00FC1445"/>
    <w:rsid w:val="00FC3A71"/>
    <w:rsid w:val="00FC6404"/>
    <w:rsid w:val="00FD196E"/>
    <w:rsid w:val="00FD5E6A"/>
    <w:rsid w:val="00FE7007"/>
    <w:rsid w:val="00FE79A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ecimalSymbol w:val=","/>
  <w:listSeparator w:val=";"/>
  <w14:docId w14:val="43FCBC27"/>
  <w15:chartTrackingRefBased/>
  <w15:docId w15:val="{40CC666D-EC77-4F44-AAD7-83FC0B8B2481}"/>
</w:settings>
</file>

<file path=word/styles.xml><?xml version="1.0" encoding="utf-8"?>
<w:style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Calibri" w:eastAsia="Calibri" w:hAnsi="Calibri" w:cs="Times New Roman"/>
        <w:lang w:val="ru-RU" w:eastAsia="ru-RU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a">
    <w:name w:val="Normal"/>
    <w:qFormat/>
    <w:rsid w:val="00583EFF"/>
    <w:pPr>
      <w:spacing w:after="8pt" w:line="12.95pt" w:lineRule="auto"/>
    </w:pPr>
    <w:rPr>
      <w:sz w:val="22"/>
      <w:szCs w:val="22"/>
      <w:lang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tblPr>
      <w:tblInd w:w="0pt" w:type="dxa"/>
      <w:tblCellMar>
        <w:top w:w="0pt" w:type="dxa"/>
        <w:start w:w="5.40pt" w:type="dxa"/>
        <w:bottom w:w="0pt" w:type="dxa"/>
        <w:end w:w="5.40pt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39"/>
    <w:rsid w:val="00703538"/>
    <w:tblPr>
      <w:tblBorders>
        <w:top w:val="single" w:sz="4" w:space="0" w:color="auto"/>
        <w:start w:val="single" w:sz="4" w:space="0" w:color="auto"/>
        <w:bottom w:val="single" w:sz="4" w:space="0" w:color="auto"/>
        <w:end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a4">
    <w:name w:val="Balloon Text"/>
    <w:basedOn w:val="a"/>
    <w:link w:val="a5"/>
    <w:uiPriority w:val="99"/>
    <w:semiHidden/>
    <w:unhideWhenUsed/>
    <w:rsid w:val="00632E8C"/>
    <w:pPr>
      <w:spacing w:after="0pt" w:line="12pt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link w:val="a4"/>
    <w:uiPriority w:val="99"/>
    <w:semiHidden/>
    <w:rsid w:val="00632E8C"/>
    <w:rPr>
      <w:rFonts w:ascii="Segoe UI" w:hAnsi="Segoe UI" w:cs="Segoe UI"/>
      <w:sz w:val="18"/>
      <w:szCs w:val="18"/>
      <w:lang w:eastAsia="en-US"/>
    </w:rPr>
  </w:style>
  <w:style w:type="paragraph" w:styleId="a6">
    <w:name w:val="header"/>
    <w:basedOn w:val="a"/>
    <w:link w:val="a7"/>
    <w:uiPriority w:val="99"/>
    <w:unhideWhenUsed/>
    <w:rsid w:val="003F4D81"/>
    <w:pPr>
      <w:tabs>
        <w:tab w:val="center" w:pos="233.85pt"/>
        <w:tab w:val="end" w:pos="467.75pt"/>
      </w:tabs>
    </w:pPr>
  </w:style>
  <w:style w:type="character" w:customStyle="1" w:styleId="a7">
    <w:name w:val="Верхний колонтитул Знак"/>
    <w:link w:val="a6"/>
    <w:uiPriority w:val="99"/>
    <w:rsid w:val="003F4D81"/>
    <w:rPr>
      <w:sz w:val="22"/>
      <w:szCs w:val="22"/>
      <w:lang w:eastAsia="en-US"/>
    </w:rPr>
  </w:style>
  <w:style w:type="paragraph" w:styleId="a8">
    <w:name w:val="footer"/>
    <w:basedOn w:val="a"/>
    <w:link w:val="a9"/>
    <w:uiPriority w:val="99"/>
    <w:unhideWhenUsed/>
    <w:rsid w:val="003F4D81"/>
    <w:pPr>
      <w:tabs>
        <w:tab w:val="center" w:pos="233.85pt"/>
        <w:tab w:val="end" w:pos="467.75pt"/>
      </w:tabs>
    </w:pPr>
  </w:style>
  <w:style w:type="character" w:customStyle="1" w:styleId="a9">
    <w:name w:val="Нижний колонтитул Знак"/>
    <w:link w:val="a8"/>
    <w:uiPriority w:val="99"/>
    <w:rsid w:val="003F4D81"/>
    <w:rPr>
      <w:sz w:val="22"/>
      <w:szCs w:val="22"/>
      <w:lang w:eastAsia="en-US"/>
    </w:rPr>
  </w:style>
</w:styles>
</file>

<file path=word/webSettings.xml><?xml version="1.0" encoding="utf-8"?>
<w:webSettings xmlns:mc="http://schemas.openxmlformats.org/markup-compatibility/2006" xmlns:r="http://purl.oclc.org/ooxml/officeDocument/relationships" xmlns:w="http://purl.oclc.org/ooxml/wordprocessingml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purl.oclc.org/ooxml/officeDocument/relationships/fontTable" Target="fontTable.xml"/><Relationship Id="rId3" Type="http://purl.oclc.org/ooxml/officeDocument/relationships/settings" Target="settings.xml"/><Relationship Id="rId7" Type="http://purl.oclc.org/ooxml/officeDocument/relationships/header" Target="header1.xml"/><Relationship Id="rId2" Type="http://purl.oclc.org/ooxml/officeDocument/relationships/styles" Target="styles.xml"/><Relationship Id="rId1" Type="http://purl.oclc.org/ooxml/officeDocument/relationships/customXml" Target="../customXml/item1.xml"/><Relationship Id="rId6" Type="http://purl.oclc.org/ooxml/officeDocument/relationships/endnotes" Target="endnotes.xml"/><Relationship Id="rId5" Type="http://purl.oclc.org/ooxml/officeDocument/relationships/footnotes" Target="footnotes.xml"/><Relationship Id="rId4" Type="http://purl.oclc.org/ooxml/officeDocument/relationships/webSettings" Target="webSettings.xml"/><Relationship Id="rId9" Type="http://purl.oclc.org/ooxml/officeDocument/relationships/theme" Target="theme/theme1.xml"/></Relationships>
</file>

<file path=word/theme/theme1.xml><?xml version="1.0" encoding="utf-8"?>
<a:theme xmlns:a="http://purl.oclc.org/ooxml/drawingml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%">
              <a:schemeClr val="phClr">
                <a:lumMod val="110%"/>
                <a:satMod val="105%"/>
                <a:tint val="67%"/>
              </a:schemeClr>
            </a:gs>
            <a:gs pos="50%">
              <a:schemeClr val="phClr">
                <a:lumMod val="105%"/>
                <a:satMod val="103%"/>
                <a:tint val="73%"/>
              </a:schemeClr>
            </a:gs>
            <a:gs pos="100%">
              <a:schemeClr val="phClr">
                <a:lumMod val="105%"/>
                <a:satMod val="109%"/>
                <a:tint val="81%"/>
              </a:schemeClr>
            </a:gs>
          </a:gsLst>
          <a:lin ang="5400000" scaled="0"/>
        </a:gradFill>
        <a:gradFill rotWithShape="1">
          <a:gsLst>
            <a:gs pos="0%">
              <a:schemeClr val="phClr">
                <a:satMod val="103%"/>
                <a:lumMod val="102%"/>
                <a:tint val="94%"/>
              </a:schemeClr>
            </a:gs>
            <a:gs pos="50%">
              <a:schemeClr val="phClr">
                <a:satMod val="110%"/>
                <a:lumMod val="100%"/>
                <a:shade val="100%"/>
              </a:schemeClr>
            </a:gs>
            <a:gs pos="100%">
              <a:schemeClr val="phClr">
                <a:lumMod val="99%"/>
                <a:satMod val="120%"/>
                <a:shade val="78%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%"/>
        </a:ln>
        <a:ln w="12700" cap="flat" cmpd="sng" algn="ctr">
          <a:solidFill>
            <a:schemeClr val="phClr"/>
          </a:solidFill>
          <a:prstDash val="solid"/>
          <a:miter lim="800%"/>
        </a:ln>
        <a:ln w="19050" cap="flat" cmpd="sng" algn="ctr">
          <a:solidFill>
            <a:schemeClr val="phClr"/>
          </a:solidFill>
          <a:prstDash val="solid"/>
          <a:miter lim="800%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%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%"/>
            <a:satMod val="170%"/>
          </a:schemeClr>
        </a:solidFill>
        <a:gradFill rotWithShape="1">
          <a:gsLst>
            <a:gs pos="0%">
              <a:schemeClr val="phClr">
                <a:tint val="93%"/>
                <a:satMod val="150%"/>
                <a:shade val="98%"/>
                <a:lumMod val="102%"/>
              </a:schemeClr>
            </a:gs>
            <a:gs pos="50%">
              <a:schemeClr val="phClr">
                <a:tint val="98%"/>
                <a:satMod val="130%"/>
                <a:shade val="90%"/>
                <a:lumMod val="103%"/>
              </a:schemeClr>
            </a:gs>
            <a:gs pos="100%">
              <a:schemeClr val="phClr">
                <a:shade val="63%"/>
                <a:satMod val="120%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purl.oclc.org/ooxml/officeDocument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purl.oclc.org/ooxml/officeDocument/customXml" ds:itemID="{37DBE832-22CE-489B-8616-6819EAFA617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967</TotalTime>
  <Pages>10</Pages>
  <Words>3173</Words>
  <Characters>18090</Characters>
  <DocSecurity>0</DocSecurity>
  <Lines>150</Lines>
  <Paragraphs>42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LinksUpToDate>false</LinksUpToDate>
  <CharactersWithSpaces>21221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cp:keywords/>
  <dc:description/>
  <cp:lastPrinted>2025-10-17T08:26:00Z</cp:lastPrinted>
  <dcterms:created xsi:type="dcterms:W3CDTF">2021-10-22T11:56:00Z</dcterms:created>
  <dcterms:modified xsi:type="dcterms:W3CDTF">2025-12-19T11:53:00Z</dcterms:modified>
</cp:coreProperties>
</file>